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5540" w14:textId="77777777" w:rsidR="003450D3" w:rsidRPr="003450D3" w:rsidRDefault="003450D3" w:rsidP="003450D3">
      <w:pPr>
        <w:spacing w:after="0" w:line="240" w:lineRule="auto"/>
        <w:rPr>
          <w:rFonts w:ascii="Times New Roman" w:eastAsia="Times New Roman" w:hAnsi="Times New Roman" w:cs="Times New Roman"/>
          <w:sz w:val="24"/>
          <w:szCs w:val="24"/>
        </w:rPr>
      </w:pPr>
    </w:p>
    <w:p w14:paraId="44AF33D1" w14:textId="77777777" w:rsidR="003450D3" w:rsidRPr="003450D3" w:rsidRDefault="003450D3" w:rsidP="003450D3">
      <w:pPr>
        <w:spacing w:after="0" w:line="240" w:lineRule="auto"/>
        <w:rPr>
          <w:rFonts w:ascii="Times New Roman" w:eastAsia="Times New Roman" w:hAnsi="Times New Roman" w:cs="Times New Roman"/>
          <w:b/>
          <w:bCs/>
          <w:sz w:val="24"/>
          <w:szCs w:val="24"/>
        </w:rPr>
      </w:pPr>
      <w:r w:rsidRPr="003450D3">
        <w:rPr>
          <w:rFonts w:ascii="Roboto" w:eastAsia="Times New Roman" w:hAnsi="Roboto" w:cs="Times New Roman"/>
          <w:b/>
          <w:bCs/>
          <w:color w:val="000000"/>
          <w:sz w:val="24"/>
          <w:szCs w:val="24"/>
        </w:rPr>
        <w:t>Dear Commissioner James Oddo and the New York City Department of Buildings, </w:t>
      </w:r>
    </w:p>
    <w:p w14:paraId="1063C247" w14:textId="77777777" w:rsidR="003450D3" w:rsidRPr="003450D3" w:rsidRDefault="003450D3" w:rsidP="003450D3">
      <w:pPr>
        <w:spacing w:after="0" w:line="240" w:lineRule="auto"/>
        <w:rPr>
          <w:rFonts w:ascii="Times New Roman" w:eastAsia="Times New Roman" w:hAnsi="Times New Roman" w:cs="Times New Roman"/>
          <w:sz w:val="24"/>
          <w:szCs w:val="24"/>
        </w:rPr>
      </w:pPr>
    </w:p>
    <w:p w14:paraId="5E20E01A" w14:textId="34166006" w:rsidR="003450D3" w:rsidRDefault="003450D3" w:rsidP="003450D3">
      <w:pPr>
        <w:spacing w:after="0" w:line="240" w:lineRule="auto"/>
        <w:rPr>
          <w:rFonts w:ascii="Roboto" w:eastAsia="Times New Roman" w:hAnsi="Roboto" w:cs="Times New Roman"/>
          <w:color w:val="000000"/>
        </w:rPr>
      </w:pPr>
      <w:r w:rsidRPr="003450D3">
        <w:rPr>
          <w:rFonts w:ascii="Roboto" w:eastAsia="Times New Roman" w:hAnsi="Roboto" w:cs="Times New Roman"/>
          <w:color w:val="000000"/>
        </w:rPr>
        <w:t>My name</w:t>
      </w:r>
      <w:r w:rsidR="00441A18">
        <w:rPr>
          <w:rFonts w:ascii="Roboto" w:eastAsia="Times New Roman" w:hAnsi="Roboto" w:cs="Times New Roman"/>
          <w:color w:val="000000"/>
        </w:rPr>
        <w:t xml:space="preserve"> is</w:t>
      </w:r>
      <w:r w:rsidRPr="003450D3">
        <w:rPr>
          <w:rFonts w:ascii="Roboto" w:eastAsia="Times New Roman" w:hAnsi="Roboto" w:cs="Times New Roman"/>
          <w:color w:val="000000"/>
        </w:rPr>
        <w:t xml:space="preserve"> </w:t>
      </w:r>
      <w:r w:rsidR="00677B99">
        <w:rPr>
          <w:rFonts w:ascii="Roboto" w:eastAsia="Times New Roman" w:hAnsi="Roboto" w:cs="Times New Roman"/>
          <w:color w:val="000000"/>
        </w:rPr>
        <w:t xml:space="preserve">Mary Ellen </w:t>
      </w:r>
      <w:r w:rsidR="00E02551">
        <w:rPr>
          <w:rFonts w:ascii="Roboto" w:eastAsia="Times New Roman" w:hAnsi="Roboto" w:cs="Times New Roman"/>
          <w:color w:val="000000"/>
        </w:rPr>
        <w:t>Sullivan,</w:t>
      </w:r>
      <w:r w:rsidRPr="003450D3">
        <w:rPr>
          <w:rFonts w:ascii="Roboto" w:eastAsia="Times New Roman" w:hAnsi="Roboto" w:cs="Times New Roman"/>
          <w:color w:val="000000"/>
        </w:rPr>
        <w:t xml:space="preserve"> and I am a proud member of WEACT For Environmental Justice</w:t>
      </w:r>
      <w:r w:rsidR="00677B99">
        <w:rPr>
          <w:rFonts w:ascii="Roboto" w:eastAsia="Times New Roman" w:hAnsi="Roboto" w:cs="Times New Roman"/>
          <w:color w:val="000000"/>
        </w:rPr>
        <w:t>, Swing Left Target Majority</w:t>
      </w:r>
      <w:r w:rsidR="00841B90">
        <w:rPr>
          <w:rFonts w:ascii="Roboto" w:eastAsia="Times New Roman" w:hAnsi="Roboto" w:cs="Times New Roman"/>
          <w:color w:val="000000"/>
        </w:rPr>
        <w:t xml:space="preserve">, and Kings County Committee. </w:t>
      </w:r>
      <w:r w:rsidRPr="003450D3">
        <w:rPr>
          <w:rFonts w:ascii="Roboto" w:eastAsia="Times New Roman" w:hAnsi="Roboto" w:cs="Times New Roman"/>
          <w:color w:val="000000"/>
        </w:rPr>
        <w:t xml:space="preserve">I am testifying </w:t>
      </w:r>
      <w:r w:rsidR="00441A18" w:rsidRPr="003450D3">
        <w:rPr>
          <w:rFonts w:ascii="Roboto" w:eastAsia="Times New Roman" w:hAnsi="Roboto" w:cs="Times New Roman"/>
          <w:color w:val="000000"/>
        </w:rPr>
        <w:t>to</w:t>
      </w:r>
      <w:r w:rsidRPr="003450D3">
        <w:rPr>
          <w:rFonts w:ascii="Roboto" w:eastAsia="Times New Roman" w:hAnsi="Roboto" w:cs="Times New Roman"/>
          <w:color w:val="000000"/>
        </w:rPr>
        <w:t xml:space="preserve"> the importance of upholding and implementing Local Law 97. The proposed rules need strict guardrails and enforcement strategies to ensure local emissions reductions are successful and timely.</w:t>
      </w:r>
    </w:p>
    <w:p w14:paraId="753098CB" w14:textId="77777777" w:rsidR="00FB28AF" w:rsidRDefault="00FB28AF" w:rsidP="003450D3">
      <w:pPr>
        <w:spacing w:after="0" w:line="240" w:lineRule="auto"/>
        <w:rPr>
          <w:rFonts w:ascii="Roboto" w:eastAsia="Times New Roman" w:hAnsi="Roboto" w:cs="Times New Roman"/>
          <w:color w:val="000000"/>
        </w:rPr>
      </w:pPr>
    </w:p>
    <w:p w14:paraId="384986D0" w14:textId="1F66E6DF" w:rsidR="00FB28AF" w:rsidRPr="003450D3" w:rsidRDefault="00FB28AF" w:rsidP="003450D3">
      <w:pPr>
        <w:spacing w:after="0" w:line="240" w:lineRule="auto"/>
        <w:rPr>
          <w:rFonts w:ascii="Times New Roman" w:eastAsia="Times New Roman" w:hAnsi="Times New Roman" w:cs="Times New Roman"/>
          <w:sz w:val="24"/>
          <w:szCs w:val="24"/>
        </w:rPr>
      </w:pPr>
      <w:r>
        <w:rPr>
          <w:rFonts w:ascii="Roboto" w:eastAsia="Times New Roman" w:hAnsi="Roboto" w:cs="Times New Roman"/>
          <w:color w:val="000000"/>
        </w:rPr>
        <w:t>Local Law 97 is a groundbreaking law which gives NYC an unparalleled opportunity to reduce our emissions</w:t>
      </w:r>
      <w:r w:rsidR="00D13397">
        <w:rPr>
          <w:rFonts w:ascii="Roboto" w:eastAsia="Times New Roman" w:hAnsi="Roboto" w:cs="Times New Roman"/>
          <w:color w:val="000000"/>
        </w:rPr>
        <w:t xml:space="preserve"> by</w:t>
      </w:r>
      <w:r>
        <w:rPr>
          <w:rFonts w:ascii="Roboto" w:eastAsia="Times New Roman" w:hAnsi="Roboto" w:cs="Times New Roman"/>
          <w:color w:val="000000"/>
        </w:rPr>
        <w:t xml:space="preserve"> tackling the source of 70% of NYC emissions – the built environment. </w:t>
      </w:r>
      <w:r w:rsidR="000F5030">
        <w:rPr>
          <w:rFonts w:ascii="Roboto" w:eastAsia="Times New Roman" w:hAnsi="Roboto" w:cs="Times New Roman"/>
          <w:color w:val="000000"/>
        </w:rPr>
        <w:t>To dilute the power of this bill by</w:t>
      </w:r>
      <w:r w:rsidR="00A376DE">
        <w:rPr>
          <w:rFonts w:ascii="Roboto" w:eastAsia="Times New Roman" w:hAnsi="Roboto" w:cs="Times New Roman"/>
          <w:color w:val="000000"/>
        </w:rPr>
        <w:t xml:space="preserve"> allowing implementation rules to effectively eliminate penalties for non-compliance</w:t>
      </w:r>
      <w:r w:rsidR="0039761D">
        <w:rPr>
          <w:rFonts w:ascii="Roboto" w:eastAsia="Times New Roman" w:hAnsi="Roboto" w:cs="Times New Roman"/>
          <w:color w:val="000000"/>
        </w:rPr>
        <w:t xml:space="preserve"> would be an affront to citizens, citizen’s children</w:t>
      </w:r>
      <w:r w:rsidR="00F11B8A">
        <w:rPr>
          <w:rFonts w:ascii="Roboto" w:eastAsia="Times New Roman" w:hAnsi="Roboto" w:cs="Times New Roman"/>
          <w:color w:val="000000"/>
        </w:rPr>
        <w:t>,</w:t>
      </w:r>
      <w:r w:rsidR="0039761D">
        <w:rPr>
          <w:rFonts w:ascii="Roboto" w:eastAsia="Times New Roman" w:hAnsi="Roboto" w:cs="Times New Roman"/>
          <w:color w:val="000000"/>
        </w:rPr>
        <w:t xml:space="preserve"> and to their children’s children. </w:t>
      </w:r>
      <w:r w:rsidR="00F11B8A">
        <w:rPr>
          <w:rFonts w:ascii="Roboto" w:eastAsia="Times New Roman" w:hAnsi="Roboto" w:cs="Times New Roman"/>
          <w:color w:val="000000"/>
        </w:rPr>
        <w:t xml:space="preserve">You have an amazing opportunity to effectively implement this rule and change the trajectory of NYC’s </w:t>
      </w:r>
      <w:r w:rsidR="00A10B35">
        <w:rPr>
          <w:rFonts w:ascii="Roboto" w:eastAsia="Times New Roman" w:hAnsi="Roboto" w:cs="Times New Roman"/>
          <w:color w:val="000000"/>
        </w:rPr>
        <w:t>pollution, I hope you seize it.</w:t>
      </w:r>
    </w:p>
    <w:p w14:paraId="15344219" w14:textId="77777777" w:rsidR="003450D3" w:rsidRPr="003450D3" w:rsidRDefault="003450D3" w:rsidP="003450D3">
      <w:pPr>
        <w:spacing w:after="0" w:line="240" w:lineRule="auto"/>
        <w:rPr>
          <w:rFonts w:ascii="Times New Roman" w:eastAsia="Times New Roman" w:hAnsi="Times New Roman" w:cs="Times New Roman"/>
          <w:sz w:val="24"/>
          <w:szCs w:val="24"/>
        </w:rPr>
      </w:pPr>
    </w:p>
    <w:p w14:paraId="10D87E18" w14:textId="2E9B1511" w:rsidR="003450D3" w:rsidRPr="003450D3" w:rsidRDefault="003450D3" w:rsidP="003450D3">
      <w:pPr>
        <w:spacing w:after="0" w:line="240" w:lineRule="auto"/>
        <w:rPr>
          <w:rFonts w:ascii="Times New Roman" w:eastAsia="Times New Roman" w:hAnsi="Times New Roman" w:cs="Times New Roman"/>
          <w:sz w:val="24"/>
          <w:szCs w:val="24"/>
        </w:rPr>
      </w:pPr>
      <w:r w:rsidRPr="003450D3">
        <w:rPr>
          <w:rFonts w:ascii="Roboto" w:eastAsia="Times New Roman" w:hAnsi="Roboto" w:cs="Times New Roman"/>
          <w:color w:val="000000"/>
        </w:rPr>
        <w:t xml:space="preserve">I have the following </w:t>
      </w:r>
      <w:r w:rsidR="00EF2A48">
        <w:rPr>
          <w:rFonts w:ascii="Roboto" w:eastAsia="Times New Roman" w:hAnsi="Roboto" w:cs="Times New Roman"/>
          <w:color w:val="000000"/>
        </w:rPr>
        <w:t xml:space="preserve">specific </w:t>
      </w:r>
      <w:r w:rsidRPr="003450D3">
        <w:rPr>
          <w:rFonts w:ascii="Roboto" w:eastAsia="Times New Roman" w:hAnsi="Roboto" w:cs="Times New Roman"/>
          <w:color w:val="000000"/>
        </w:rPr>
        <w:t>concerns about the rules outlined by the Department of Buildings (DOB):</w:t>
      </w:r>
    </w:p>
    <w:p w14:paraId="5C6A1D5B" w14:textId="77777777" w:rsidR="003450D3" w:rsidRPr="003450D3" w:rsidRDefault="003450D3" w:rsidP="003450D3">
      <w:pPr>
        <w:spacing w:after="0" w:line="240" w:lineRule="auto"/>
        <w:rPr>
          <w:rFonts w:ascii="Times New Roman" w:eastAsia="Times New Roman" w:hAnsi="Times New Roman" w:cs="Times New Roman"/>
          <w:sz w:val="24"/>
          <w:szCs w:val="24"/>
        </w:rPr>
      </w:pPr>
      <w:r w:rsidRPr="003450D3">
        <w:rPr>
          <w:rFonts w:ascii="Times New Roman" w:eastAsia="Times New Roman" w:hAnsi="Times New Roman" w:cs="Times New Roman"/>
          <w:sz w:val="24"/>
          <w:szCs w:val="24"/>
        </w:rPr>
        <w:br/>
      </w:r>
    </w:p>
    <w:p w14:paraId="6DF52690" w14:textId="77777777" w:rsidR="003450D3" w:rsidRPr="003450D3" w:rsidRDefault="003450D3" w:rsidP="003450D3">
      <w:pPr>
        <w:numPr>
          <w:ilvl w:val="0"/>
          <w:numId w:val="1"/>
        </w:numPr>
        <w:spacing w:after="0" w:line="240" w:lineRule="auto"/>
        <w:textAlignment w:val="baseline"/>
        <w:rPr>
          <w:rFonts w:ascii="Roboto" w:eastAsia="Times New Roman" w:hAnsi="Roboto" w:cs="Times New Roman"/>
          <w:color w:val="000000"/>
        </w:rPr>
      </w:pPr>
      <w:r w:rsidRPr="003450D3">
        <w:rPr>
          <w:rFonts w:ascii="Roboto" w:eastAsia="Times New Roman" w:hAnsi="Roboto" w:cs="Times New Roman"/>
          <w:color w:val="000000"/>
        </w:rPr>
        <w:t xml:space="preserve">There are too many opportunities for building owners to avoid penalties and delay deep retrofits. Many buildings will choose a pathway that delays compliance timelines instead of hitting the 2030 target, and the </w:t>
      </w:r>
      <w:proofErr w:type="gramStart"/>
      <w:r w:rsidRPr="003450D3">
        <w:rPr>
          <w:rFonts w:ascii="Roboto" w:eastAsia="Times New Roman" w:hAnsi="Roboto" w:cs="Times New Roman"/>
          <w:color w:val="000000"/>
        </w:rPr>
        <w:t>City</w:t>
      </w:r>
      <w:proofErr w:type="gramEnd"/>
      <w:r w:rsidRPr="003450D3">
        <w:rPr>
          <w:rFonts w:ascii="Roboto" w:eastAsia="Times New Roman" w:hAnsi="Roboto" w:cs="Times New Roman"/>
          <w:color w:val="000000"/>
        </w:rPr>
        <w:t xml:space="preserve"> does not currently have adequate budget or staffing to hold these buildings accountable.</w:t>
      </w:r>
    </w:p>
    <w:p w14:paraId="70D561D6" w14:textId="77777777" w:rsidR="003450D3" w:rsidRPr="003450D3" w:rsidRDefault="003450D3" w:rsidP="003450D3">
      <w:pPr>
        <w:spacing w:after="0" w:line="240" w:lineRule="auto"/>
        <w:rPr>
          <w:rFonts w:ascii="Times New Roman" w:eastAsia="Times New Roman" w:hAnsi="Times New Roman" w:cs="Times New Roman"/>
          <w:sz w:val="24"/>
          <w:szCs w:val="24"/>
        </w:rPr>
      </w:pPr>
      <w:r w:rsidRPr="003450D3">
        <w:rPr>
          <w:rFonts w:ascii="Times New Roman" w:eastAsia="Times New Roman" w:hAnsi="Times New Roman" w:cs="Times New Roman"/>
          <w:sz w:val="24"/>
          <w:szCs w:val="24"/>
        </w:rPr>
        <w:br/>
      </w:r>
    </w:p>
    <w:p w14:paraId="451754F0" w14:textId="77777777" w:rsidR="003450D3" w:rsidRPr="003450D3" w:rsidRDefault="003450D3" w:rsidP="003450D3">
      <w:pPr>
        <w:numPr>
          <w:ilvl w:val="0"/>
          <w:numId w:val="2"/>
        </w:numPr>
        <w:spacing w:after="0" w:line="240" w:lineRule="auto"/>
        <w:textAlignment w:val="baseline"/>
        <w:rPr>
          <w:rFonts w:ascii="Roboto" w:eastAsia="Times New Roman" w:hAnsi="Roboto" w:cs="Times New Roman"/>
          <w:color w:val="000000"/>
        </w:rPr>
      </w:pPr>
      <w:r w:rsidRPr="003450D3">
        <w:rPr>
          <w:rFonts w:ascii="Roboto" w:eastAsia="Times New Roman" w:hAnsi="Roboto" w:cs="Times New Roman"/>
          <w:color w:val="000000"/>
        </w:rPr>
        <w:t>“Good Faith Efforts” outlined in the new set of proposed rules is too broad and lacks adequate enforcement plans. Compliance exemptions should only be made for buildings and affordable housing residents who need it most, not for buildings that want to delay implementation.</w:t>
      </w:r>
    </w:p>
    <w:p w14:paraId="2B226151" w14:textId="77777777" w:rsidR="003450D3" w:rsidRPr="003450D3" w:rsidRDefault="003450D3" w:rsidP="003450D3">
      <w:pPr>
        <w:spacing w:after="0" w:line="240" w:lineRule="auto"/>
        <w:rPr>
          <w:rFonts w:ascii="Times New Roman" w:eastAsia="Times New Roman" w:hAnsi="Times New Roman" w:cs="Times New Roman"/>
          <w:sz w:val="24"/>
          <w:szCs w:val="24"/>
        </w:rPr>
      </w:pPr>
      <w:r w:rsidRPr="003450D3">
        <w:rPr>
          <w:rFonts w:ascii="Times New Roman" w:eastAsia="Times New Roman" w:hAnsi="Times New Roman" w:cs="Times New Roman"/>
          <w:sz w:val="24"/>
          <w:szCs w:val="24"/>
        </w:rPr>
        <w:br/>
      </w:r>
    </w:p>
    <w:p w14:paraId="60FC2A01" w14:textId="77777777" w:rsidR="003450D3" w:rsidRPr="003450D3" w:rsidRDefault="003450D3" w:rsidP="003450D3">
      <w:pPr>
        <w:numPr>
          <w:ilvl w:val="0"/>
          <w:numId w:val="3"/>
        </w:numPr>
        <w:spacing w:after="0" w:line="240" w:lineRule="auto"/>
        <w:textAlignment w:val="baseline"/>
        <w:rPr>
          <w:rFonts w:ascii="Roboto" w:eastAsia="Times New Roman" w:hAnsi="Roboto" w:cs="Times New Roman"/>
          <w:color w:val="000000"/>
        </w:rPr>
      </w:pPr>
      <w:r w:rsidRPr="003450D3">
        <w:rPr>
          <w:rFonts w:ascii="Roboto" w:eastAsia="Times New Roman" w:hAnsi="Roboto" w:cs="Times New Roman"/>
          <w:color w:val="000000"/>
        </w:rPr>
        <w:t xml:space="preserve">There is no language limiting the use of renewable energy credits (RECs) for building owners who are not using the “Good Faith Efforts”. DOB has not complied with Local Law 77’s (2023) mandate to limit the use of </w:t>
      </w:r>
      <w:proofErr w:type="spellStart"/>
      <w:r w:rsidRPr="003450D3">
        <w:rPr>
          <w:rFonts w:ascii="Roboto" w:eastAsia="Times New Roman" w:hAnsi="Roboto" w:cs="Times New Roman"/>
          <w:color w:val="000000"/>
        </w:rPr>
        <w:t>RECs.</w:t>
      </w:r>
      <w:proofErr w:type="spellEnd"/>
      <w:r w:rsidRPr="003450D3">
        <w:rPr>
          <w:rFonts w:ascii="Roboto" w:eastAsia="Times New Roman" w:hAnsi="Roboto" w:cs="Times New Roman"/>
          <w:color w:val="000000"/>
        </w:rPr>
        <w:t xml:space="preserve"> DOB must limit RECs and they should be limited to 10% of the pollution over a building’s pollution limit.</w:t>
      </w:r>
    </w:p>
    <w:p w14:paraId="44E45070" w14:textId="77777777" w:rsidR="003450D3" w:rsidRPr="003450D3" w:rsidRDefault="003450D3" w:rsidP="003450D3">
      <w:pPr>
        <w:spacing w:after="0" w:line="240" w:lineRule="auto"/>
        <w:rPr>
          <w:rFonts w:ascii="Times New Roman" w:eastAsia="Times New Roman" w:hAnsi="Times New Roman" w:cs="Times New Roman"/>
          <w:sz w:val="24"/>
          <w:szCs w:val="24"/>
        </w:rPr>
      </w:pPr>
    </w:p>
    <w:p w14:paraId="6D52C65D" w14:textId="77777777" w:rsidR="00141D49" w:rsidRDefault="003450D3" w:rsidP="003450D3">
      <w:pPr>
        <w:spacing w:after="0" w:line="240" w:lineRule="auto"/>
        <w:rPr>
          <w:rFonts w:ascii="Roboto" w:eastAsia="Times New Roman" w:hAnsi="Roboto" w:cs="Times New Roman"/>
          <w:color w:val="000000"/>
        </w:rPr>
      </w:pPr>
      <w:r w:rsidRPr="003450D3">
        <w:rPr>
          <w:rFonts w:ascii="Roboto" w:eastAsia="Times New Roman" w:hAnsi="Roboto" w:cs="Times New Roman"/>
          <w:color w:val="000000"/>
        </w:rPr>
        <w:t xml:space="preserve">I want this </w:t>
      </w:r>
      <w:r w:rsidR="002C6F37" w:rsidRPr="003450D3">
        <w:rPr>
          <w:rFonts w:ascii="Roboto" w:eastAsia="Times New Roman" w:hAnsi="Roboto" w:cs="Times New Roman"/>
          <w:color w:val="000000"/>
        </w:rPr>
        <w:t>administration to</w:t>
      </w:r>
      <w:r w:rsidRPr="003450D3">
        <w:rPr>
          <w:rFonts w:ascii="Roboto" w:eastAsia="Times New Roman" w:hAnsi="Roboto" w:cs="Times New Roman"/>
          <w:color w:val="000000"/>
        </w:rPr>
        <w:t xml:space="preserve"> show </w:t>
      </w:r>
      <w:r w:rsidR="00C935C5">
        <w:rPr>
          <w:rFonts w:ascii="Roboto" w:eastAsia="Times New Roman" w:hAnsi="Roboto" w:cs="Times New Roman"/>
          <w:color w:val="000000"/>
        </w:rPr>
        <w:t>its</w:t>
      </w:r>
      <w:r w:rsidR="003335C4">
        <w:rPr>
          <w:rFonts w:ascii="Roboto" w:eastAsia="Times New Roman" w:hAnsi="Roboto" w:cs="Times New Roman"/>
          <w:color w:val="000000"/>
        </w:rPr>
        <w:t xml:space="preserve"> citizens</w:t>
      </w:r>
      <w:r w:rsidRPr="003450D3">
        <w:rPr>
          <w:rFonts w:ascii="Roboto" w:eastAsia="Times New Roman" w:hAnsi="Roboto" w:cs="Times New Roman"/>
          <w:color w:val="000000"/>
        </w:rPr>
        <w:t xml:space="preserve"> the </w:t>
      </w:r>
      <w:proofErr w:type="gramStart"/>
      <w:r w:rsidRPr="003450D3">
        <w:rPr>
          <w:rFonts w:ascii="Roboto" w:eastAsia="Times New Roman" w:hAnsi="Roboto" w:cs="Times New Roman"/>
          <w:color w:val="000000"/>
        </w:rPr>
        <w:t>City</w:t>
      </w:r>
      <w:proofErr w:type="gramEnd"/>
      <w:r w:rsidRPr="003450D3">
        <w:rPr>
          <w:rFonts w:ascii="Roboto" w:eastAsia="Times New Roman" w:hAnsi="Roboto" w:cs="Times New Roman"/>
          <w:color w:val="000000"/>
        </w:rPr>
        <w:t xml:space="preserve"> can enforce the law to help facilitate Local Law 97 implementation, </w:t>
      </w:r>
      <w:r w:rsidR="00620A61">
        <w:rPr>
          <w:rFonts w:ascii="Roboto" w:eastAsia="Times New Roman" w:hAnsi="Roboto" w:cs="Times New Roman"/>
          <w:color w:val="000000"/>
        </w:rPr>
        <w:t xml:space="preserve">achieve the intent of LL97 which is to quickly reduce emissions, </w:t>
      </w:r>
      <w:r w:rsidRPr="003450D3">
        <w:rPr>
          <w:rFonts w:ascii="Roboto" w:eastAsia="Times New Roman" w:hAnsi="Roboto" w:cs="Times New Roman"/>
          <w:color w:val="000000"/>
        </w:rPr>
        <w:t xml:space="preserve">and to mitigate the delayed timelines currently outlined. </w:t>
      </w:r>
    </w:p>
    <w:p w14:paraId="1FE041D0" w14:textId="77777777" w:rsidR="00141D49" w:rsidRDefault="00141D49" w:rsidP="003450D3">
      <w:pPr>
        <w:spacing w:after="0" w:line="240" w:lineRule="auto"/>
        <w:rPr>
          <w:rFonts w:ascii="Roboto" w:eastAsia="Times New Roman" w:hAnsi="Roboto" w:cs="Times New Roman"/>
          <w:color w:val="000000"/>
        </w:rPr>
      </w:pPr>
    </w:p>
    <w:p w14:paraId="05EEBDFF" w14:textId="647A697D" w:rsidR="003450D3" w:rsidRPr="003450D3" w:rsidRDefault="003450D3" w:rsidP="003450D3">
      <w:pPr>
        <w:spacing w:after="0" w:line="240" w:lineRule="auto"/>
        <w:rPr>
          <w:rFonts w:ascii="Times New Roman" w:eastAsia="Times New Roman" w:hAnsi="Times New Roman" w:cs="Times New Roman"/>
          <w:sz w:val="24"/>
          <w:szCs w:val="24"/>
        </w:rPr>
      </w:pPr>
      <w:r w:rsidRPr="003450D3">
        <w:rPr>
          <w:rFonts w:ascii="Roboto" w:eastAsia="Times New Roman" w:hAnsi="Roboto" w:cs="Times New Roman"/>
          <w:color w:val="000000"/>
        </w:rPr>
        <w:t>I also urge the City to strengthen tenant and anti-displacement protections in the rules, to prevent the possible gentrification and displacement of New Yorkers from their homes, especially vulnerable New Yorkers who have done the least to cause the climate crisis and are exposed to the negative consequences the most. </w:t>
      </w:r>
      <w:r w:rsidR="00141D49">
        <w:rPr>
          <w:rFonts w:ascii="Roboto" w:eastAsia="Times New Roman" w:hAnsi="Roboto" w:cs="Times New Roman"/>
          <w:color w:val="000000"/>
        </w:rPr>
        <w:t>Affordability is already a crisis among many New Yorkers</w:t>
      </w:r>
      <w:r w:rsidR="00653794">
        <w:rPr>
          <w:rFonts w:ascii="Roboto" w:eastAsia="Times New Roman" w:hAnsi="Roboto" w:cs="Times New Roman"/>
          <w:color w:val="000000"/>
        </w:rPr>
        <w:t xml:space="preserve">. My own children would love to call New York City their forever city, but do not believe that they will be able to afford </w:t>
      </w:r>
      <w:proofErr w:type="gramStart"/>
      <w:r w:rsidR="00653794">
        <w:rPr>
          <w:rFonts w:ascii="Roboto" w:eastAsia="Times New Roman" w:hAnsi="Roboto" w:cs="Times New Roman"/>
          <w:color w:val="000000"/>
        </w:rPr>
        <w:t>buying</w:t>
      </w:r>
      <w:proofErr w:type="gramEnd"/>
      <w:r w:rsidR="00653794">
        <w:rPr>
          <w:rFonts w:ascii="Roboto" w:eastAsia="Times New Roman" w:hAnsi="Roboto" w:cs="Times New Roman"/>
          <w:color w:val="000000"/>
        </w:rPr>
        <w:t xml:space="preserve"> a home or apartment here.</w:t>
      </w:r>
      <w:r w:rsidR="0015161F">
        <w:rPr>
          <w:rFonts w:ascii="Roboto" w:eastAsia="Times New Roman" w:hAnsi="Roboto" w:cs="Times New Roman"/>
          <w:color w:val="000000"/>
        </w:rPr>
        <w:t xml:space="preserve"> </w:t>
      </w:r>
    </w:p>
    <w:p w14:paraId="32FB82EE" w14:textId="77777777" w:rsidR="003450D3" w:rsidRPr="003450D3" w:rsidRDefault="003450D3" w:rsidP="003450D3">
      <w:pPr>
        <w:spacing w:after="0" w:line="240" w:lineRule="auto"/>
        <w:rPr>
          <w:rFonts w:ascii="Times New Roman" w:eastAsia="Times New Roman" w:hAnsi="Times New Roman" w:cs="Times New Roman"/>
          <w:sz w:val="24"/>
          <w:szCs w:val="24"/>
        </w:rPr>
      </w:pPr>
    </w:p>
    <w:p w14:paraId="75DAAD23" w14:textId="77777777" w:rsidR="003450D3" w:rsidRPr="003450D3" w:rsidRDefault="003450D3" w:rsidP="003450D3">
      <w:pPr>
        <w:spacing w:after="0" w:line="240" w:lineRule="auto"/>
        <w:rPr>
          <w:rFonts w:ascii="Times New Roman" w:eastAsia="Times New Roman" w:hAnsi="Times New Roman" w:cs="Times New Roman"/>
          <w:sz w:val="24"/>
          <w:szCs w:val="24"/>
        </w:rPr>
      </w:pPr>
      <w:r w:rsidRPr="003450D3">
        <w:rPr>
          <w:rFonts w:ascii="Roboto" w:eastAsia="Times New Roman" w:hAnsi="Roboto" w:cs="Times New Roman"/>
          <w:color w:val="000000"/>
        </w:rPr>
        <w:t>Thank you for your time. </w:t>
      </w:r>
    </w:p>
    <w:p w14:paraId="61311F42" w14:textId="77777777" w:rsidR="003450D3" w:rsidRPr="003450D3" w:rsidRDefault="003450D3" w:rsidP="003450D3">
      <w:pPr>
        <w:spacing w:after="0" w:line="240" w:lineRule="auto"/>
        <w:rPr>
          <w:rFonts w:ascii="Times New Roman" w:eastAsia="Times New Roman" w:hAnsi="Times New Roman" w:cs="Times New Roman"/>
          <w:sz w:val="24"/>
          <w:szCs w:val="24"/>
        </w:rPr>
      </w:pPr>
    </w:p>
    <w:p w14:paraId="34891772" w14:textId="77777777" w:rsidR="003450D3" w:rsidRPr="003450D3" w:rsidRDefault="003450D3" w:rsidP="003450D3">
      <w:pPr>
        <w:spacing w:after="0" w:line="240" w:lineRule="auto"/>
        <w:rPr>
          <w:rFonts w:ascii="Times New Roman" w:eastAsia="Times New Roman" w:hAnsi="Times New Roman" w:cs="Times New Roman"/>
          <w:sz w:val="24"/>
          <w:szCs w:val="24"/>
        </w:rPr>
      </w:pPr>
      <w:r w:rsidRPr="003450D3">
        <w:rPr>
          <w:rFonts w:ascii="Roboto" w:eastAsia="Times New Roman" w:hAnsi="Roboto" w:cs="Times New Roman"/>
          <w:color w:val="000000"/>
        </w:rPr>
        <w:t>Sincerely,</w:t>
      </w:r>
    </w:p>
    <w:p w14:paraId="0A553C8B" w14:textId="77777777" w:rsidR="003450D3" w:rsidRPr="003450D3" w:rsidRDefault="003450D3" w:rsidP="003450D3">
      <w:pPr>
        <w:spacing w:after="0" w:line="240" w:lineRule="auto"/>
        <w:rPr>
          <w:rFonts w:ascii="Times New Roman" w:eastAsia="Times New Roman" w:hAnsi="Times New Roman" w:cs="Times New Roman"/>
          <w:sz w:val="24"/>
          <w:szCs w:val="24"/>
        </w:rPr>
      </w:pPr>
    </w:p>
    <w:p w14:paraId="7533A323" w14:textId="328AA7F5" w:rsidR="00000000" w:rsidRDefault="003450D3" w:rsidP="003450D3">
      <w:pPr>
        <w:spacing w:after="0" w:line="240" w:lineRule="auto"/>
        <w:rPr>
          <w:rFonts w:ascii="Roboto" w:eastAsia="Times New Roman" w:hAnsi="Roboto" w:cs="Times New Roman"/>
          <w:color w:val="000000"/>
        </w:rPr>
      </w:pPr>
      <w:r>
        <w:rPr>
          <w:rFonts w:ascii="Roboto" w:eastAsia="Times New Roman" w:hAnsi="Roboto" w:cs="Times New Roman"/>
          <w:color w:val="000000"/>
        </w:rPr>
        <w:t>Mary Ellen Sullivan</w:t>
      </w:r>
    </w:p>
    <w:p w14:paraId="4A5F555E" w14:textId="77777777" w:rsidR="003450D3" w:rsidRDefault="003450D3" w:rsidP="003450D3">
      <w:pPr>
        <w:spacing w:after="0" w:line="240" w:lineRule="auto"/>
        <w:rPr>
          <w:rFonts w:ascii="Roboto" w:eastAsia="Times New Roman" w:hAnsi="Roboto" w:cs="Times New Roman"/>
          <w:color w:val="000000"/>
        </w:rPr>
      </w:pPr>
      <w:r>
        <w:rPr>
          <w:rFonts w:ascii="Roboto" w:eastAsia="Times New Roman" w:hAnsi="Roboto" w:cs="Times New Roman"/>
          <w:color w:val="000000"/>
        </w:rPr>
        <w:t>Co-op President, 119 State Street Corp LLC</w:t>
      </w:r>
    </w:p>
    <w:p w14:paraId="7B6C0E02" w14:textId="5D4565CD" w:rsidR="003450D3" w:rsidRDefault="003450D3" w:rsidP="003450D3">
      <w:pPr>
        <w:spacing w:after="0" w:line="240" w:lineRule="auto"/>
        <w:rPr>
          <w:rFonts w:ascii="Roboto" w:eastAsia="Times New Roman" w:hAnsi="Roboto" w:cs="Times New Roman"/>
          <w:color w:val="000000"/>
        </w:rPr>
      </w:pPr>
      <w:r>
        <w:rPr>
          <w:rFonts w:ascii="Roboto" w:eastAsia="Times New Roman" w:hAnsi="Roboto" w:cs="Times New Roman"/>
          <w:color w:val="000000"/>
        </w:rPr>
        <w:t>119 State Street, Apt 4</w:t>
      </w:r>
    </w:p>
    <w:p w14:paraId="3C670D5F" w14:textId="0EF0557E" w:rsidR="003450D3" w:rsidRPr="003450D3" w:rsidRDefault="003450D3" w:rsidP="003450D3">
      <w:pPr>
        <w:spacing w:after="0" w:line="240" w:lineRule="auto"/>
        <w:rPr>
          <w:rFonts w:ascii="Times New Roman" w:eastAsia="Times New Roman" w:hAnsi="Times New Roman" w:cs="Times New Roman"/>
          <w:sz w:val="24"/>
          <w:szCs w:val="24"/>
        </w:rPr>
      </w:pPr>
      <w:r>
        <w:rPr>
          <w:rFonts w:ascii="Roboto" w:eastAsia="Times New Roman" w:hAnsi="Roboto" w:cs="Times New Roman"/>
          <w:color w:val="000000"/>
        </w:rPr>
        <w:t>Brooklyn, NY 11201</w:t>
      </w:r>
    </w:p>
    <w:sectPr w:rsidR="003450D3" w:rsidRPr="0034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81C88"/>
    <w:multiLevelType w:val="multilevel"/>
    <w:tmpl w:val="9430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55B87"/>
    <w:multiLevelType w:val="multilevel"/>
    <w:tmpl w:val="029A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E3AA9"/>
    <w:multiLevelType w:val="multilevel"/>
    <w:tmpl w:val="6C6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3814383">
    <w:abstractNumId w:val="1"/>
  </w:num>
  <w:num w:numId="2" w16cid:durableId="2109691702">
    <w:abstractNumId w:val="0"/>
  </w:num>
  <w:num w:numId="3" w16cid:durableId="938488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D3"/>
    <w:rsid w:val="000F5030"/>
    <w:rsid w:val="00141D49"/>
    <w:rsid w:val="0015161F"/>
    <w:rsid w:val="002C6F37"/>
    <w:rsid w:val="003335C4"/>
    <w:rsid w:val="003450D3"/>
    <w:rsid w:val="0039761D"/>
    <w:rsid w:val="00441A18"/>
    <w:rsid w:val="004E30FD"/>
    <w:rsid w:val="004E75DA"/>
    <w:rsid w:val="00620A61"/>
    <w:rsid w:val="00653794"/>
    <w:rsid w:val="00677B99"/>
    <w:rsid w:val="007D571D"/>
    <w:rsid w:val="00841B90"/>
    <w:rsid w:val="00A10B35"/>
    <w:rsid w:val="00A376DE"/>
    <w:rsid w:val="00C935C5"/>
    <w:rsid w:val="00D13397"/>
    <w:rsid w:val="00E02551"/>
    <w:rsid w:val="00ED397A"/>
    <w:rsid w:val="00EF2A48"/>
    <w:rsid w:val="00F11B8A"/>
    <w:rsid w:val="00FB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D4E7"/>
  <w15:chartTrackingRefBased/>
  <w15:docId w15:val="{E41CEAF2-F8A1-4F67-ADAB-35111B4B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Sullivan</dc:creator>
  <cp:keywords/>
  <dc:description/>
  <cp:lastModifiedBy>Mary Ellen Sullivan</cp:lastModifiedBy>
  <cp:revision>22</cp:revision>
  <dcterms:created xsi:type="dcterms:W3CDTF">2023-10-20T19:28:00Z</dcterms:created>
  <dcterms:modified xsi:type="dcterms:W3CDTF">2023-10-20T19:45:00Z</dcterms:modified>
</cp:coreProperties>
</file>